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4"/>
        <w:tblBorders>
          <w:top w:val="dashed" w:color="C4CCD7" w:sz="4"/>
          <w:left w:val="dashed" w:color="C4CCD7" w:sz="4"/>
          <w:bottom w:val="dashed" w:color="C4CCD7" w:sz="4"/>
          <w:right w:val="dashed" w:color="C4CCD7" w:sz="4"/>
          <w:insideH w:val="dashed" w:color="C4CCD7" w:sz="4"/>
          <w:insideV w:val="dashed" w:color="C4CCD7" w:sz="4"/>
        </w:tblBorders>
      </w:tblPr>
      <w:tblGrid>
        <w:gridCol w:w="9864"/>
      </w:tblGrid>
      <w:tr>
        <w:tc>
          <w:tcPr>
            <w:tcW w:type="dxa" w:w="9864"/>
            <w:tcMar>
              <w:top w:type="dxa" w:w="160"/>
              <w:left w:type="dxa" w:w="110"/>
              <w:bottom w:type="dxa" w:w="16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[Carta intestata / logo del fabbricante — sostituire con i propri dati o eliminare questo riquadro]</w:t>
            </w:r>
          </w:p>
        </w:tc>
      </w:tr>
    </w:tbl>
    <w:p>
      <w:pPr>
        <w:spacing w:after="60" w:before="360"/>
        <w:jc w:val="center"/>
      </w:pPr>
      <w:sdt>
        <w:sdtPr>
          <w:alias w:val="Tipo di dichiarazione"/>
          <w:tag w:val="DD_TITOLO"/>
          <w:id w:val="700001"/>
          <w:dropDownList>
            <w:listItem w:displayText="DICHIARAZIONE DI CONFORMITÀ UE" w:value="1"/>
            <w:listItem w:displayText="DICHIARAZIONE DI CONFORMITÀ ALLA NORMA CEI EN 61439" w:value="2"/>
          </w:dropDownList>
        </w:sdtPr>
        <w:sdtContent>
          <w:r>
            <w:rPr>
              <w:rFonts w:ascii="Arial" w:cs="Arial" w:eastAsia="Arial" w:hAnsi="Arial"/>
              <w:b/>
              <w:bCs/>
              <w:color w:val="1B3B5F"/>
              <w:sz w:val="32"/>
              <w:szCs w:val="32"/>
              <w:shd w:val="clear" w:color="auto" w:fill="DCE3EC"/>
            </w:rPr>
            <w:t xml:space="preserve">DICHIARAZIONE DI CONFORMITÀ UE</w:t>
          </w:r>
        </w:sdtContent>
      </w:sdt>
    </w:p>
    <w:p>
      <w:pPr>
        <w:spacing w:after="240" w:before="0"/>
        <w:jc w:val="center"/>
      </w:pPr>
      <w:r>
        <w:rPr>
          <w:rFonts w:ascii="Arial" w:cs="Arial" w:eastAsia="Arial" w:hAnsi="Arial"/>
          <w:color w:val="4A5568"/>
          <w:sz w:val="18"/>
          <w:szCs w:val="18"/>
        </w:rPr>
        <w:t xml:space="preserve">N. </w:t>
      </w:r>
      <w:r>
        <w:rPr>
          <w:rFonts w:ascii="Arial" w:cs="Arial" w:eastAsia="Arial" w:hAnsi="Arial"/>
          <w:i/>
          <w:iCs/>
          <w:color w:val="8A93A3"/>
          <w:sz w:val="18"/>
          <w:szCs w:val="18"/>
        </w:rPr>
        <w:t xml:space="preserve">[numero — facoltativo]</w:t>
      </w:r>
      <w:r>
        <w:rPr>
          <w:rFonts w:ascii="Arial" w:cs="Arial" w:eastAsia="Arial" w:hAnsi="Arial"/>
          <w:color w:val="4A5568"/>
          <w:sz w:val="18"/>
          <w:szCs w:val="18"/>
        </w:rPr>
        <w:t xml:space="preserve">  —  Quadro elettrico di bassa tensione</w:t>
      </w:r>
    </w:p>
    <w:tbl>
      <w:tblPr>
        <w:tblW w:type="dxa" w:w="9864"/>
        <w:tblBorders>
          <w:top w:val="single" w:color="C4CCD7" w:sz="4"/>
          <w:left w:val="single" w:color="C4CCD7" w:sz="4"/>
          <w:bottom w:val="single" w:color="C4CCD7" w:sz="4"/>
          <w:right w:val="single" w:color="C4CCD7" w:sz="4"/>
          <w:insideH w:val="single" w:color="C4CCD7" w:sz="4"/>
          <w:insideV w:val="single" w:color="C4CCD7" w:sz="4"/>
        </w:tblBorders>
      </w:tblPr>
      <w:tblGrid>
        <w:gridCol w:w="3300"/>
        <w:gridCol w:w="6564"/>
      </w:tblGrid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1.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Modello di prodotto / prodotto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93A3"/>
                <w:sz w:val="15"/>
                <w:szCs w:val="15"/>
              </w:rPr>
              <w:t xml:space="preserve">numero di prodotto, tipo, lotto o serie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Tipo: </w:t>
            </w: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[tipo / modello del quadro]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Matricola / n. di serie: </w:t>
            </w: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[matricola]</w:t>
            </w: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     Anno: </w:t>
            </w: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[anno di apposizione della marcatura CE]</w:t>
            </w:r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2.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Nome e indirizzo del fabbricante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93A3"/>
                <w:sz w:val="15"/>
                <w:szCs w:val="15"/>
              </w:rPr>
              <w:t xml:space="preserve">o del suo mandatario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[ragione sociale]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[via, CAP, città, Paese — partita IVA]</w:t>
            </w:r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3.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Responsabilità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La presente dichiarazione di conformità è rilasciata sotto la responsabilità esclusiva del fabbricante.</w:t>
            </w:r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4.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Oggetto della dichiarazione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93A3"/>
                <w:sz w:val="15"/>
                <w:szCs w:val="15"/>
              </w:rPr>
              <w:t xml:space="preserve">identificazione che consenta la tracciabilità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Quadro elettrico di bassa tensione </w:t>
            </w: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[descrizione: es. quadro di distribuzione principale, forma 4b, IP41, In 6300 A]</w:t>
            </w:r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5.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Conformità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:alias w:val="Frase di conformità"/>
                <w:tag w:val="DD_CONF"/>
                <w:id w:val="700002"/>
                <w:dropDownList>
                  <w:listItem w:displayText="L'oggetto della dichiarazione di cui sopra è conforme alla pertinente normativa di armonizzazione dell'Unione:" w:value="1"/>
                  <w:listItem w:displayText="L'oggetto della dichiarazione di cui sopra è conforme alle norme di seguito indicate:" w:value="2"/>
                </w:dropDownList>
              </w:sdtPr>
              <w:sdtContent>
                <w:r>
                  <w:rPr>
                    <w:rFonts w:ascii="Arial" w:cs="Arial" w:eastAsia="Arial" w:hAnsi="Arial"/>
                    <w:color w:val="1A1F2E"/>
                    <w:sz w:val="20"/>
                    <w:szCs w:val="20"/>
                    <w:shd w:val="clear" w:color="auto" w:fill="DCE3EC"/>
                  </w:rPr>
                  <w:t xml:space="preserve">L'oggetto della dichiarazione di cui sopra è conforme alla pertinente normativa di armonizzazione dell'Unione:</w:t>
                </w:r>
              </w:sdtContent>
            </w:sdt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6.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Norme armonizzate applicate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93A3"/>
                <w:sz w:val="15"/>
                <w:szCs w:val="15"/>
              </w:rPr>
              <w:t xml:space="preserve">con edizione / anno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>Apparecchiature assiemate di protezione e di manovra per bassa tensione (quadri BT):</w:t>
            </w:r>
          </w:p>
        </w:tc>
      </w:tr>
      <w:tr>
        <w:tc>
          <w:tcPr>
            <w:tcW w:type="dxa" w:w="3300"/>
            <w:shd w:fill="F7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7.  </w:t>
            </w:r>
            <w:r>
              <w:rPr>
                <w:rFonts w:ascii="Arial" w:cs="Arial" w:eastAsia="Arial" w:hAnsi="Arial"/>
                <w:b/>
                <w:bCs/>
                <w:color w:val="1B3B5F"/>
                <w:sz w:val="18"/>
                <w:szCs w:val="18"/>
              </w:rPr>
              <w:t xml:space="preserve">Informazioni supplementari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93A3"/>
                <w:sz w:val="15"/>
                <w:szCs w:val="15"/>
              </w:rPr>
              <w:t xml:space="preserve">facoltative</w:t>
            </w:r>
          </w:p>
        </w:tc>
        <w:tc>
          <w:tcPr>
            <w:tcW w:type="dxa" w:w="65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20"/>
                <w:szCs w:val="20"/>
              </w:rPr>
              <w:t xml:space="preserve">[es. riferimento alla commessa, al verbale di collaudo, a certificazioni volontarie]</w:t>
            </w:r>
          </w:p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C68F00"/>
          <w:sz w:val="16"/>
          <w:szCs w:val="16"/>
        </w:rPr>
        <w:t xml:space="preserve">Normativa di armonizzazione (punto 5):</w:t>
      </w:r>
    </w:p>
    <w:tbl>
      <w:tblPr>
        <w:tblW w:type="dxa" w:w="9864"/>
        <w:tblBorders>
          <w:top w:val="single" w:color="C4CCD7" w:sz="4"/>
          <w:left w:val="single" w:color="C4CCD7" w:sz="4"/>
          <w:bottom w:val="single" w:color="C4CCD7" w:sz="4"/>
          <w:right w:val="single" w:color="C4CCD7" w:sz="4"/>
          <w:insideH w:val="single" w:color="C4CCD7" w:sz="4"/>
          <w:insideV w:val="single" w:color="C4CCD7" w:sz="4"/>
        </w:tblBorders>
      </w:tblPr>
      <w:tblGrid>
        <w:gridCol w:w="2600"/>
        <w:gridCol w:w="4764"/>
        <w:gridCol w:w="2500"/>
      </w:tblGrid>
      <w:tr>
        <w:trPr>
          <w:tblHeader/>
        </w:trPr>
        <w:tc>
          <w:tcPr>
            <w:tcW w:type="dxa" w:w="2600"/>
            <w:shd w:fill="DCE3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6"/>
                <w:szCs w:val="16"/>
              </w:rPr>
              <w:t xml:space="preserve">Riferimento</w:t>
            </w:r>
          </w:p>
        </w:tc>
        <w:tc>
          <w:tcPr>
            <w:tcW w:type="dxa" w:w="4764"/>
            <w:shd w:fill="DCE3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6"/>
                <w:szCs w:val="16"/>
              </w:rPr>
              <w:t xml:space="preserve">Titolo</w:t>
            </w:r>
          </w:p>
        </w:tc>
        <w:tc>
          <w:tcPr>
            <w:tcW w:type="dxa" w:w="2500"/>
            <w:shd w:fill="DCE3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6"/>
                <w:szCs w:val="16"/>
              </w:rPr>
              <w:t xml:space="preserve">Applicabilità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18"/>
                <w:szCs w:val="18"/>
              </w:rPr>
              <w:t xml:space="preserve">Direttiva 2014/35/UE</w:t>
            </w:r>
          </w:p>
        </w:tc>
        <w:tc>
          <w:tcPr>
            <w:tcW w:type="dxa" w:w="47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18"/>
                <w:szCs w:val="18"/>
              </w:rPr>
              <w:t xml:space="preserve">Direttiva Bassa Tensione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:alias w:val="Applicabilità"/>
                <w:tag w:val="DD_APP1"/>
                <w:id w:val="700003"/>
                <w:dropDownList>
                  <w:listItem w:displayText="Applicabile" w:value="1"/>
                  <w:listItem w:displayText="Non applicabile" w:value="2"/>
                </w:dropDownList>
              </w:sdtPr>
              <w:sdtContent>
                <w:r>
                  <w:rPr>
                    <w:rFonts w:ascii="Arial" w:cs="Arial" w:eastAsia="Arial" w:hAnsi="Arial"/>
                    <w:color w:val="1A1F2E"/>
                    <w:sz w:val="18"/>
                    <w:szCs w:val="18"/>
                    <w:shd w:val="clear" w:color="auto" w:fill="DCE3EC"/>
                  </w:rPr>
                  <w:t xml:space="preserve">Applicabile</w:t>
                </w:r>
              </w:sdtContent>
            </w:sdt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18"/>
                <w:szCs w:val="18"/>
              </w:rPr>
              <w:t xml:space="preserve">Direttiva 2014/30/UE</w:t>
            </w:r>
          </w:p>
        </w:tc>
        <w:tc>
          <w:tcPr>
            <w:tcW w:type="dxa" w:w="47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18"/>
                <w:szCs w:val="18"/>
              </w:rPr>
              <w:t xml:space="preserve">Direttiva Compatibilità Elettromagnetica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:alias w:val="Applicabilità"/>
                <w:tag w:val="DD_APP2"/>
                <w:id w:val="700004"/>
                <w:dropDownList>
                  <w:listItem w:displayText="Applicabile" w:value="1"/>
                  <w:listItem w:displayText="Non applicabile" w:value="2"/>
                </w:dropDownList>
              </w:sdtPr>
              <w:sdtContent>
                <w:r>
                  <w:rPr>
                    <w:rFonts w:ascii="Arial" w:cs="Arial" w:eastAsia="Arial" w:hAnsi="Arial"/>
                    <w:color w:val="1A1F2E"/>
                    <w:sz w:val="18"/>
                    <w:szCs w:val="18"/>
                    <w:shd w:val="clear" w:color="auto" w:fill="DCE3EC"/>
                  </w:rPr>
                  <w:t xml:space="preserve">Applicabile</w:t>
                </w:r>
              </w:sdtContent>
            </w:sdt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[altra normativa]</w:t>
            </w:r>
          </w:p>
        </w:tc>
        <w:tc>
          <w:tcPr>
            <w:tcW w:type="dxa" w:w="47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[altra normativa di armonizzazione applicabile, se pertinente — altrimenti eliminare la riga]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:alias w:val="Applicabilità"/>
                <w:tag w:val="DD_APP3"/>
                <w:id w:val="700005"/>
                <w:dropDownList>
                  <w:listItem w:displayText="Applicabile" w:value="1"/>
                  <w:listItem w:displayText="Non applicabile" w:value="2"/>
                </w:dropDownList>
              </w:sdtPr>
              <w:sdtContent>
                <w:r>
                  <w:rPr>
                    <w:rFonts w:ascii="Arial" w:cs="Arial" w:eastAsia="Arial" w:hAnsi="Arial"/>
                    <w:color w:val="1A1F2E"/>
                    <w:sz w:val="18"/>
                    <w:szCs w:val="18"/>
                    <w:shd w:val="clear" w:color="auto" w:fill="DCE3EC"/>
                  </w:rPr>
                  <w:t xml:space="preserve">Applicabile</w:t>
                </w:r>
              </w:sdtContent>
            </w:sdt>
          </w:p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C68F00"/>
          <w:sz w:val="16"/>
          <w:szCs w:val="16"/>
        </w:rPr>
        <w:t xml:space="preserve">Norme armonizzate applicate (punto 6):</w:t>
      </w:r>
    </w:p>
    <w:tbl>
      <w:tblPr>
        <w:tblW w:type="dxa" w:w="9864"/>
        <w:tblBorders>
          <w:top w:val="single" w:color="C4CCD7" w:sz="4"/>
          <w:left w:val="single" w:color="C4CCD7" w:sz="4"/>
          <w:bottom w:val="single" w:color="C4CCD7" w:sz="4"/>
          <w:right w:val="single" w:color="C4CCD7" w:sz="4"/>
          <w:insideH w:val="single" w:color="C4CCD7" w:sz="4"/>
          <w:insideV w:val="single" w:color="C4CCD7" w:sz="4"/>
        </w:tblBorders>
      </w:tblPr>
      <w:tblGrid>
        <w:gridCol w:w="7364"/>
        <w:gridCol w:w="2500"/>
      </w:tblGrid>
      <w:tr>
        <w:trPr>
          <w:tblHeader/>
        </w:trPr>
        <w:tc>
          <w:tcPr>
            <w:tcW w:type="dxa" w:w="7364"/>
            <w:shd w:fill="DCE3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6"/>
                <w:szCs w:val="16"/>
              </w:rPr>
              <w:t xml:space="preserve">Norma e parte applicata</w:t>
            </w:r>
          </w:p>
        </w:tc>
        <w:tc>
          <w:tcPr>
            <w:tcW w:type="dxa" w:w="2500"/>
            <w:shd w:fill="DCE3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6"/>
                <w:szCs w:val="16"/>
              </w:rPr>
              <w:t xml:space="preserve">Edizione / anno</w:t>
            </w:r>
          </w:p>
        </w:tc>
      </w:tr>
      <w:tr>
        <w:tc>
          <w:tcPr>
            <w:tcW w:type="dxa" w:w="73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F2E"/>
                <w:sz w:val="18"/>
                <w:szCs w:val="18"/>
              </w:rPr>
              <w:t xml:space="preserve">CEI EN 61439-1 — Parte 1: Regole generali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[anno]</w:t>
            </w:r>
          </w:p>
        </w:tc>
      </w:tr>
      <w:tr>
        <w:tc>
          <w:tcPr>
            <w:tcW w:type="dxa" w:w="73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:alias w:val="Parte della CEI EN 61439 (tipo di quadro)"/>
                <w:tag w:val="DD_PARTE"/>
                <w:id w:val="700006"/>
                <w:dropDownList>
                  <w:listItem w:displayText="CEI EN 61439-2 — Parte 2: Quadri di potenza" w:value="1"/>
                  <w:listItem w:displayText="CEI EN 61439-3 — Parte 3: Quadri di distribuzione destinati ad essere utilizzati da persone comuni (DBO)" w:value="2"/>
                  <w:listItem w:displayText="CEI EN 61439-4 — Parte 4: Prescrizioni particolari per quadri per cantiere (ACS)" w:value="3"/>
                  <w:listItem w:displayText="CEI EN 61439-5 — Parte 5: Quadri di distribuzione in reti pubbliche" w:value="4"/>
                  <w:listItem w:displayText="CEI EN 61439-6 — Parte 6: Condotti sbarre" w:value="5"/>
                  <w:listItem w:displayText="CEI EN 61439-7 — Parte 7: Quadri per applicazioni specifiche quali porti turistici, campeggi, mercati, stazioni di ricarica di veicoli elettrici" w:value="6"/>
                </w:dropDownList>
              </w:sdtPr>
              <w:sdtContent>
                <w:r>
                  <w:rPr>
                    <w:rFonts w:ascii="Arial" w:cs="Arial" w:eastAsia="Arial" w:hAnsi="Arial"/>
                    <w:color w:val="1A1F2E"/>
                    <w:sz w:val="18"/>
                    <w:szCs w:val="18"/>
                    <w:shd w:val="clear" w:color="auto" w:fill="DCE3EC"/>
                  </w:rPr>
                  <w:t xml:space="preserve">CEI EN 61439-2 — Parte 2: Quadri di potenza</w:t>
                </w:r>
              </w:sdtContent>
            </w:sdt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[anno]</w:t>
            </w:r>
          </w:p>
        </w:tc>
      </w:tr>
      <w:tr>
        <w:tc>
          <w:tcPr>
            <w:tcW w:type="dxa" w:w="7364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[altre norme o specifiche tecniche, se applicate — altrimenti eliminare la riga]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3A3"/>
                <w:sz w:val="18"/>
                <w:szCs w:val="18"/>
              </w:rPr>
              <w:t xml:space="preserve">[anno]</w:t>
            </w:r>
          </w:p>
        </w:tc>
      </w:tr>
    </w:tbl>
    <w:p>
      <w:pPr>
        <w:spacing w:after="200" w:before="280"/>
      </w:pPr>
      <w:r>
        <w:rPr>
          <w:rFonts w:ascii="Arial" w:cs="Arial" w:eastAsia="Arial" w:hAnsi="Arial"/>
          <w:b/>
          <w:bCs/>
          <w:color w:val="1B3B5F"/>
          <w:sz w:val="20"/>
          <w:szCs w:val="20"/>
        </w:rPr>
        <w:t xml:space="preserve">Firmato a nome e per conto di: </w:t>
      </w:r>
      <w:r>
        <w:rPr>
          <w:rFonts w:ascii="Arial" w:cs="Arial" w:eastAsia="Arial" w:hAnsi="Arial"/>
          <w:i/>
          <w:iCs/>
          <w:color w:val="8A93A3"/>
          <w:sz w:val="20"/>
          <w:szCs w:val="20"/>
        </w:rPr>
        <w:t xml:space="preserve">[ragione sociale del fabbricante]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color w:val="8A93A3"/>
                <w:sz w:val="16"/>
                <w:szCs w:val="16"/>
              </w:rPr>
              <w:t xml:space="preserve">Luogo e data del rilascio</w:t>
            </w:r>
          </w:p>
          <w:p>
            <w:pPr>
              <w:pBdr>
                <w:bottom w:val="single" w:color="C4CCD7" w:sz="6" w:space="1"/>
              </w:pBdr>
              <w:spacing w:after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/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color w:val="8A93A3"/>
                <w:sz w:val="16"/>
                <w:szCs w:val="16"/>
              </w:rPr>
              <w:t xml:space="preserve">Nome e funzione del firmatario</w:t>
            </w:r>
          </w:p>
          <w:p>
            <w:pPr>
              <w:pBdr>
                <w:bottom w:val="single" w:color="C4CCD7" w:sz="6" w:space="1"/>
              </w:pBdr>
              <w:spacing w:after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/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color w:val="8A93A3"/>
                <w:sz w:val="16"/>
                <w:szCs w:val="16"/>
              </w:rPr>
              <w:t xml:space="preserve">Firma</w:t>
            </w:r>
          </w:p>
          <w:p>
            <w:pPr>
              <w:pBdr>
                <w:bottom w:val="single" w:color="C4CCD7" w:sz="6" w:space="1"/>
              </w:pBdr>
              <w:spacing w:after="0"/>
            </w:pPr>
            <w:r>
              <w:rPr>
                <w:rFonts w:ascii="Arial" w:cs="Arial" w:eastAsia="Arial" w:hAnsi="Arial"/>
                <w:color w:val="1A1F2E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68F00"/>
          <w:sz w:val="15"/>
          <w:szCs w:val="15"/>
        </w:rPr>
        <w:t xml:space="preserve">MODELLO · FASCICOLOTECNICO.NET · OPENCLOUD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B3B5F"/>
          <w:sz w:val="30"/>
          <w:szCs w:val="30"/>
        </w:rPr>
        <w:t xml:space="preserve">Note per l'uso del modello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4A5568"/>
          <w:sz w:val="19"/>
          <w:szCs w:val="19"/>
        </w:rPr>
        <w:t xml:space="preserve">Questa pagina è di ausilio alla compilazione: eliminala prima di stampare o firmare la dichiarazione.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3B5F"/>
          <w:sz w:val="22"/>
          <w:szCs w:val="22"/>
        </w:rPr>
        <w:t xml:space="preserve">I campi a tendina</w:t>
      </w:r>
    </w:p>
    <w:p>
      <w:pPr>
        <w:spacing w:after="100" w:before="0"/>
      </w:pPr>
      <w:r>
        <w:rPr>
          <w:rFonts w:ascii="Arial" w:cs="Arial" w:eastAsia="Arial" w:hAnsi="Arial"/>
          <w:color w:val="1A1F2E"/>
          <w:sz w:val="19"/>
          <w:szCs w:val="19"/>
        </w:rPr>
        <w:t xml:space="preserve">Nel modello ci sono quattro scelte a tendina, evidenziate in azzurro: fai clic sul testo e scegli la voce dall'elenco che compare. Le scelte non si aggiornano tra loro, quindi occorre verificare che siano coerenti.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B3B5F"/>
          <w:sz w:val="19"/>
          <w:szCs w:val="19"/>
        </w:rPr>
        <w:t xml:space="preserve">Titolo. </w:t>
      </w:r>
      <w:r>
        <w:rPr>
          <w:rFonts w:ascii="Arial" w:cs="Arial" w:eastAsia="Arial" w:hAnsi="Arial"/>
          <w:color w:val="1A1F2E"/>
          <w:sz w:val="19"/>
          <w:szCs w:val="19"/>
        </w:rPr>
        <w:t xml:space="preserve">«Dichiarazione di conformità UE» è il documento richiesto dalle Direttive 2014/35/UE e 2014/30/UE per immettere il quadro sul mercato. «Dichiarazione di conformità alla norma» attesta solo il rispetto della CEI EN 61439 (per esempio verso il committente) e non sostituisce la dichiarazione UE.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B3B5F"/>
          <w:sz w:val="19"/>
          <w:szCs w:val="19"/>
        </w:rPr>
        <w:t xml:space="preserve">Frase di conformità (punto 5). </w:t>
      </w:r>
      <w:r>
        <w:rPr>
          <w:rFonts w:ascii="Arial" w:cs="Arial" w:eastAsia="Arial" w:hAnsi="Arial"/>
          <w:color w:val="1A1F2E"/>
          <w:sz w:val="19"/>
          <w:szCs w:val="19"/>
        </w:rPr>
        <w:t xml:space="preserve">Per la dichiarazione UE, scegli «conforme alla pertinente normativa di armonizzazione dell'Unione» e indica le direttive nella tabella. Per la dichiarazione alla norma scegli «conforme alle norme di seguito indicate» e segna le direttive come «Non applicabile», oppure elimina la tabella.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B3B5F"/>
          <w:sz w:val="19"/>
          <w:szCs w:val="19"/>
        </w:rPr>
        <w:t xml:space="preserve">Applicabilità delle direttive. </w:t>
      </w:r>
      <w:r>
        <w:rPr>
          <w:rFonts w:ascii="Arial" w:cs="Arial" w:eastAsia="Arial" w:hAnsi="Arial"/>
          <w:color w:val="1A1F2E"/>
          <w:sz w:val="19"/>
          <w:szCs w:val="19"/>
        </w:rPr>
        <w:t xml:space="preserve">La Direttiva Bassa Tensione 2014/35/UE si applica al materiale elettrico con tensione nominale tra 50 e 1000 V in corrente alternata (75–1500 V in corrente continua). La Direttiva EMC 2014/30/UE va citata quando pertinente: se non lo è, scegli «Non applicabile». Non citare mai le direttive 2006/95/CE e 2004/108/CE, in quanto abrogate.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B3B5F"/>
          <w:sz w:val="19"/>
          <w:szCs w:val="19"/>
        </w:rPr>
        <w:t xml:space="preserve">Parte della norma (punto 6). </w:t>
      </w:r>
      <w:r>
        <w:rPr>
          <w:rFonts w:ascii="Arial" w:cs="Arial" w:eastAsia="Arial" w:hAnsi="Arial"/>
          <w:color w:val="1A1F2E"/>
          <w:sz w:val="19"/>
          <w:szCs w:val="19"/>
        </w:rPr>
        <w:t xml:space="preserve">La CEI EN 61439-1 contiene le regole generali e si cita sempre insieme alla parte specifica del tipo di quadro: Parte 2 quadri di potenza; Parte 3 quadri di distribuzione destinati a persone comuni (DBO); Parte 4 quadri per cantiere; Parte 5 distribuzione in reti pubbliche; Parte 6 condotti sbarre; Parte 7 applicazioni specifiche (porti turistici, campeggi, mercati, ricarica di veicoli elettrici).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3B5F"/>
          <w:sz w:val="22"/>
          <w:szCs w:val="22"/>
        </w:rPr>
        <w:t xml:space="preserve">Edizione delle norme</w:t>
      </w:r>
    </w:p>
    <w:p>
      <w:pPr>
        <w:spacing w:after="100" w:before="0"/>
      </w:pPr>
      <w:r>
        <w:rPr>
          <w:rFonts w:ascii="Arial" w:cs="Arial" w:eastAsia="Arial" w:hAnsi="Arial"/>
          <w:color w:val="1A1F2E"/>
          <w:sz w:val="19"/>
          <w:szCs w:val="19"/>
        </w:rPr>
        <w:t xml:space="preserve">L'edizione va scritta sempre, nella colonna «Edizione / anno», ed è una scelta del costruttore: dipende da quando è stato verificato il progetto. Nei periodi di transizione convivono due edizioni: per i quadri DBO la CEI EN IEC 61439-3:2024 diventa applicabile in via esclusiva dal 30 novembre 2027. Il quadro a bordo macchina segue un'altra strada (CEI EN 60204-1, nel quadro della normativa macchine) e questo modello non lo copre.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3B5F"/>
          <w:sz w:val="22"/>
          <w:szCs w:val="22"/>
        </w:rPr>
        <w:t xml:space="preserve">Gli altri campi</w:t>
      </w:r>
    </w:p>
    <w:p>
      <w:pPr>
        <w:spacing w:after="160" w:before="0"/>
      </w:pPr>
      <w:r>
        <w:rPr>
          <w:rFonts w:ascii="Arial" w:cs="Arial" w:eastAsia="Arial" w:hAnsi="Arial"/>
          <w:color w:val="1A1F2E"/>
          <w:sz w:val="19"/>
          <w:szCs w:val="19"/>
        </w:rPr>
        <w:t xml:space="preserve">I testi in grigio tra parentesi quadre sono dei segnaposto: sovrascrivili con i tuoi dati. Le frasi dei punti 3 e 5 sono quelle previste dall'Allegato IV e non vanno modificate. Per la Guida alla compilazione campo per campo, scarica il modello PDF pubblicato su </w:t>
      </w:r>
      <w:r>
        <w:rPr>
          <w:rFonts w:ascii="Arial" w:cs="Arial" w:eastAsia="Arial" w:hAnsi="Arial"/>
          <w:b/>
          <w:bCs/>
          <w:color w:val="1B3B5F"/>
          <w:sz w:val="19"/>
          <w:szCs w:val="19"/>
        </w:rPr>
        <w:t xml:space="preserve">fascicolotecnico.net</w:t>
      </w:r>
      <w:r>
        <w:rPr>
          <w:rFonts w:ascii="Arial" w:cs="Arial" w:eastAsia="Arial" w:hAnsi="Arial"/>
          <w:color w:val="1A1F2E"/>
          <w:sz w:val="19"/>
          <w:szCs w:val="19"/>
        </w:rPr>
        <w:t xml:space="preserve">, nel medesimo articolo da cui hai scaricato questo modello. La dichiarazione si conserva, insieme al fascicolo tecnico del quadro, per almeno 10 anni. La marcatura CE sul quadro resta invariata: cambia solo la dicitura del documento (dichiarazione di conformità «UE», non più «CE»).</w:t>
      </w:r>
    </w:p>
    <w:tbl>
      <w:tblPr>
        <w:tblW w:type="dxa" w:w="9864"/>
        <w:tblBorders>
          <w:top w:val="single" w:color="C6D2E0" w:sz="4"/>
          <w:left w:val="single" w:color="C6D2E0" w:sz="4"/>
          <w:bottom w:val="single" w:color="C6D2E0" w:sz="4"/>
          <w:right w:val="single" w:color="C6D2E0" w:sz="4"/>
          <w:insideH w:val="single" w:color="C6D2E0" w:sz="4"/>
          <w:insideV w:val="single" w:color="C6D2E0" w:sz="4"/>
        </w:tblBorders>
      </w:tblPr>
      <w:tblGrid>
        <w:gridCol w:w="9864"/>
      </w:tblGrid>
      <w:tr>
        <w:tc>
          <w:tcPr>
            <w:tcW w:type="dxa" w:w="9864"/>
            <w:shd w:fill="DCE3EC" w:color="auto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B3B5F"/>
                <w:sz w:val="15"/>
                <w:szCs w:val="15"/>
              </w:rPr>
              <w:t xml:space="preserve">SU COSA POGGIA LA FIRMA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La Dichiarazione </w:t>
            </w:r>
            <w:r>
              <w:rPr>
                <w:rFonts w:ascii="Arial" w:cs="Arial" w:eastAsia="Arial" w:hAnsi="Arial"/>
                <w:b/>
                <w:bCs/>
                <w:color w:val="4A5568"/>
                <w:sz w:val="18"/>
                <w:szCs w:val="18"/>
              </w:rPr>
              <w:t xml:space="preserve">attesta</w:t>
            </w:r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 la conformità, non la crea. A supporto devono esserci le verifiche di progetto (ereditate dal costruttore originale del sistema, rispettandone le istruzioni di montaggio, oppure eseguite in proprio) e le verifiche individuali — il collaudo — fatte e registrate su quel quadro nel verbale riferito alla matricola. Il tutto va conservato nel fascicolo tecnico per almeno 10 anni.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OpenCloud è la piattaforma per gestire la documentazione (dichiarazioni, verbali, revisioni), collegata alla matricola del quadro, che semplifica il tuo lavoro. Puoi usufruire di una </w:t>
            </w:r>
            <w:r>
              <w:rPr>
                <w:rFonts w:ascii="Arial" w:cs="Arial" w:eastAsia="Arial" w:hAnsi="Arial"/>
                <w:b/>
                <w:bCs/>
                <w:color w:val="4A5568"/>
                <w:sz w:val="18"/>
                <w:szCs w:val="18"/>
              </w:rPr>
              <w:t xml:space="preserve">prova gratuita di 90 giorni</w:t>
            </w:r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 per valutare se soddisfa le tue necessità. Registrati su </w:t>
            </w:r>
            <w:r>
              <w:rPr>
                <w:rFonts w:ascii="Arial" w:cs="Arial" w:eastAsia="Arial" w:hAnsi="Arial"/>
                <w:b/>
                <w:bCs/>
                <w:color w:val="4A5568"/>
                <w:sz w:val="18"/>
                <w:szCs w:val="18"/>
              </w:rPr>
              <w:t xml:space="preserve">docs.opencloud.it</w:t>
            </w:r>
            <w:r>
              <w:rPr>
                <w:rFonts w:ascii="Arial" w:cs="Arial" w:eastAsia="Arial" w:hAnsi="Arial"/>
                <w:color w:val="4A5568"/>
                <w:sz w:val="18"/>
                <w:szCs w:val="18"/>
              </w:rPr>
              <w:t xml:space="preserve">.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A1F2E"/>
          <w:sz w:val="20"/>
          <w:szCs w:val="20"/>
        </w:rPr>
        <w:t xml:space="preserve"/>
      </w:r>
    </w:p>
    <w:tbl>
      <w:tblPr>
        <w:tblW w:type="dxa" w:w="9864"/>
        <w:tblBorders>
          <w:top w:val="single" w:color="F0DDA6" w:sz="4"/>
          <w:left w:val="single" w:color="F0DDA6" w:sz="4"/>
          <w:bottom w:val="single" w:color="F0DDA6" w:sz="4"/>
          <w:right w:val="single" w:color="F0DDA6" w:sz="4"/>
          <w:insideH w:val="single" w:color="F0DDA6" w:sz="4"/>
          <w:insideV w:val="single" w:color="F0DDA6" w:sz="4"/>
        </w:tblBorders>
      </w:tblPr>
      <w:tblGrid>
        <w:gridCol w:w="9864"/>
      </w:tblGrid>
      <w:tr>
        <w:tc>
          <w:tcPr>
            <w:tcW w:type="dxa" w:w="9864"/>
            <w:shd w:fill="FEF3C7" w:color="auto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7C4A03"/>
                <w:sz w:val="15"/>
                <w:szCs w:val="15"/>
              </w:rPr>
              <w:t xml:space="preserve">NOTA D'USO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7C4A03"/>
                <w:sz w:val="18"/>
                <w:szCs w:val="18"/>
              </w:rPr>
              <w:t xml:space="preserve">Questo modello riproduce la struttura tipo della dichiarazione di conformità UE prevista dall'Allegato IV delle Direttive 2014/35/UE e 2014/30/UE, adattata ai quadri elettrici costruiti secondo la CEI EN 61439. È un ausilio alla compilazione e non rappresenta un modello vincolante: edizioni delle norme, direttive applicabili e contenuti vanno verificati dal costruttore per il proprio prodotto. Nessun organismo notificato interviene: la dichiarazione è un'autodichiarazione del fabbricante.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color w:val="8A93A3"/>
          <w:sz w:val="15"/>
          <w:szCs w:val="15"/>
        </w:rPr>
        <w:t xml:space="preserve">Modello distribuito gratuitamente da Algor S.r.l. — Via Podgora 10/A, 20122 Milano — proprietaria di OpenCloud. Può essere copiato e utilizzato liberamente per la compilazione delle proprie dichiarazioni. Riferimenti: Direttiva 2014/35/UE, Allegato IV; Direttiva 2014/30/UE, Allegato IV; CEI EN 61439-1 e parti specifiche. Versione del 6 ottobre 2026.</w:t>
      </w:r>
    </w:p>
    <w:sectPr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F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di conformità del quadro elettrico</dc:title>
  <dc:creator>Algor S.r.l. — OpenCloud</dc:creator>
  <dc:description>Modello Word gratuito con menu a tendina — fascicolotecnico.net</dc:description>
  <cp:lastModifiedBy>Un-named</cp:lastModifiedBy>
  <cp:revision>1</cp:revision>
  <dcterms:created xsi:type="dcterms:W3CDTF">2026-10-06T07:30:11.426Z</dcterms:created>
  <dcterms:modified xsi:type="dcterms:W3CDTF">2026-10-06T07:30:11.426Z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